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0001885522</w:t>
              </w:r>
            </w:hyperlink>
          </w:p>
        </w:tc>
        <w:tc>
          <w:tcPr>
            <w:tcW w:w="1760" w:type="dxa"/>
            <w:vAlign w:val="bottom"/>
          </w:tcPr>
          <w:p>
            <w:pPr>
              <w:spacing w:after="0"/>
              <w:rPr>
                <w:sz w:val="20"/>
                <w:szCs w:val="20"/>
                <w:color w:val="auto"/>
              </w:rPr>
            </w:pPr>
          </w:p>
        </w:tc>
        <w:tc>
          <w:tcPr>
            <w:tcW w:w="44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0000FF"/>
              </w:rPr>
              <w:t>RBNC Therapeutics, Inc.</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Neumora Therapeutics, Inc.</w:t>
            </w:r>
          </w:p>
        </w:tc>
        <w:tc>
          <w:tcPr>
            <w:tcW w:w="1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520" w:type="dxa"/>
            <w:vAlign w:val="bottom"/>
            <w:gridSpan w:val="3"/>
            <w:vMerge w:val="continue"/>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vMerge w:val="restart"/>
          </w:tcPr>
          <w:p>
            <w:pPr>
              <w:ind w:left="320"/>
              <w:spacing w:after="0"/>
              <w:rPr>
                <w:sz w:val="20"/>
                <w:szCs w:val="20"/>
                <w:color w:val="auto"/>
              </w:rPr>
            </w:pPr>
            <w:r>
              <w:rPr>
                <w:rFonts w:ascii="Arial" w:cs="Arial" w:eastAsia="Arial" w:hAnsi="Arial"/>
                <w:sz w:val="18"/>
                <w:szCs w:val="18"/>
                <w:color w:val="auto"/>
              </w:rPr>
              <w:t>Over Five Years Ago</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-2910840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-2910840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-1907540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-1907540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-1442720</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-1177290</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-156845</wp:posOffset>
            </wp:positionV>
            <wp:extent cx="158750" cy="347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347345"/>
                    </a:xfrm>
                    <a:prstGeom prst="rect">
                      <a:avLst/>
                    </a:prstGeom>
                    <a:noFill/>
                  </pic:spPr>
                </pic:pic>
              </a:graphicData>
            </a:graphic>
          </wp:anchor>
        </w:drawing>
      </w:r>
    </w:p>
    <w:p>
      <w:pPr>
        <w:spacing w:after="0" w:line="31" w:lineRule="exact"/>
        <w:rPr>
          <w:sz w:val="24"/>
          <w:szCs w:val="24"/>
          <w:color w:val="auto"/>
        </w:rPr>
      </w:pPr>
    </w:p>
    <w:p>
      <w:pPr>
        <w:ind w:left="360" w:hanging="226"/>
        <w:spacing w:after="0"/>
        <w:tabs>
          <w:tab w:leader="none" w:pos="36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 xml:space="preserve">Within Last Five Years (Specify Year) </w:t>
      </w:r>
      <w:r>
        <w:rPr>
          <w:rFonts w:ascii="Times New Roman" w:cs="Times New Roman" w:eastAsia="Times New Roman" w:hAnsi="Times New Roman"/>
          <w:sz w:val="18"/>
          <w:szCs w:val="18"/>
          <w:color w:val="0000FF"/>
        </w:rPr>
        <w:t>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38100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Name of Issuer</w:t>
            </w:r>
          </w:p>
        </w:tc>
        <w:tc>
          <w:tcPr>
            <w:tcW w:w="2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Neumora Therapeutics, Inc.</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Watertown</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02472</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(857) 760-0900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7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Berns</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Paul</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7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780" w:type="dxa"/>
            <w:vAlign w:val="bottom"/>
          </w:tcPr>
          <w:p>
            <w:pPr>
              <w:ind w:left="40"/>
              <w:spacing w:after="0"/>
              <w:rPr>
                <w:sz w:val="20"/>
                <w:szCs w:val="20"/>
                <w:color w:val="auto"/>
              </w:rPr>
            </w:pPr>
            <w:r>
              <w:rPr>
                <w:rFonts w:ascii="Arial" w:cs="Arial" w:eastAsia="Arial" w:hAnsi="Arial"/>
                <w:sz w:val="18"/>
                <w:szCs w:val="18"/>
                <w:color w:val="auto"/>
              </w:rPr>
              <w:t>City</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3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27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780" w:type="dxa"/>
            <w:vAlign w:val="bottom"/>
            <w:tcBorders>
              <w:bottom w:val="single" w:sz="8" w:color="9A9A9A"/>
            </w:tcBorders>
          </w:tcPr>
          <w:p>
            <w:pPr>
              <w:spacing w:after="0"/>
              <w:rPr>
                <w:sz w:val="14"/>
                <w:szCs w:val="14"/>
                <w:color w:val="auto"/>
              </w:rPr>
            </w:pPr>
          </w:p>
        </w:tc>
        <w:tc>
          <w:tcPr>
            <w:tcW w:w="320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7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Pinto</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Joshua</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7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780" w:type="dxa"/>
            <w:vAlign w:val="bottom"/>
          </w:tcPr>
          <w:p>
            <w:pPr>
              <w:ind w:left="40"/>
              <w:spacing w:after="0"/>
              <w:rPr>
                <w:sz w:val="20"/>
                <w:szCs w:val="20"/>
                <w:color w:val="auto"/>
              </w:rPr>
            </w:pPr>
            <w:r>
              <w:rPr>
                <w:rFonts w:ascii="Arial" w:cs="Arial" w:eastAsia="Arial" w:hAnsi="Arial"/>
                <w:sz w:val="18"/>
                <w:szCs w:val="18"/>
                <w:color w:val="auto"/>
              </w:rPr>
              <w:t>City</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3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27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780" w:type="dxa"/>
            <w:vAlign w:val="bottom"/>
            <w:tcBorders>
              <w:bottom w:val="single" w:sz="8" w:color="9A9A9A"/>
            </w:tcBorders>
          </w:tcPr>
          <w:p>
            <w:pPr>
              <w:spacing w:after="0"/>
              <w:rPr>
                <w:sz w:val="14"/>
                <w:szCs w:val="14"/>
                <w:color w:val="auto"/>
              </w:rPr>
            </w:pPr>
          </w:p>
        </w:tc>
        <w:tc>
          <w:tcPr>
            <w:tcW w:w="320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7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Tompkins</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0000FF"/>
                <w:w w:val="94"/>
              </w:rPr>
              <w:t>Tamara</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7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780" w:type="dxa"/>
            <w:vAlign w:val="bottom"/>
          </w:tcPr>
          <w:p>
            <w:pPr>
              <w:ind w:left="40"/>
              <w:spacing w:after="0"/>
              <w:rPr>
                <w:sz w:val="20"/>
                <w:szCs w:val="20"/>
                <w:color w:val="auto"/>
              </w:rPr>
            </w:pPr>
            <w:r>
              <w:rPr>
                <w:rFonts w:ascii="Arial" w:cs="Arial" w:eastAsia="Arial" w:hAnsi="Arial"/>
                <w:sz w:val="18"/>
                <w:szCs w:val="18"/>
                <w:color w:val="auto"/>
              </w:rPr>
              <w:t>City</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3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27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58115" cy="175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-3482975</wp:posOffset>
            </wp:positionV>
            <wp:extent cx="141605" cy="175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5811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-1819910</wp:posOffset>
            </wp:positionV>
            <wp:extent cx="14160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58115" cy="175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-156845</wp:posOffset>
            </wp:positionV>
            <wp:extent cx="141605"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Weninger</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Stacie</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5"/>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Fust</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Matthew</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Nelsen</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Robert</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Stefansson</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Kari</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Burow</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Kristina</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Ho</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w w:val="92"/>
              </w:rPr>
              <w:t>Maykin</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1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-9106535</wp:posOffset>
            </wp:positionV>
            <wp:extent cx="14160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-9106535</wp:posOffset>
            </wp:positionV>
            <wp:extent cx="158750"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-9106535</wp:posOffset>
            </wp:positionV>
            <wp:extent cx="141605" cy="175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-7443470</wp:posOffset>
            </wp:positionV>
            <wp:extent cx="141605"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-7443470</wp:posOffset>
            </wp:positionV>
            <wp:extent cx="158750" cy="175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-7443470</wp:posOffset>
            </wp:positionV>
            <wp:extent cx="141605"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-5780405</wp:posOffset>
            </wp:positionV>
            <wp:extent cx="14160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-5780405</wp:posOffset>
            </wp:positionV>
            <wp:extent cx="158750"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-5780405</wp:posOffset>
            </wp:positionV>
            <wp:extent cx="14160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-4117340</wp:posOffset>
            </wp:positionV>
            <wp:extent cx="14160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-4117340</wp:posOffset>
            </wp:positionV>
            <wp:extent cx="158750"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-4117340</wp:posOffset>
            </wp:positionV>
            <wp:extent cx="14160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-2454275</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-2454275</wp:posOffset>
            </wp:positionV>
            <wp:extent cx="158750"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-2454275</wp:posOffset>
            </wp:positionV>
            <wp:extent cx="14160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-791210</wp:posOffset>
            </wp:positionV>
            <wp:extent cx="141605"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-791210</wp:posOffset>
            </wp:positionV>
            <wp:extent cx="15875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-791210</wp:posOffset>
            </wp:positionV>
            <wp:extent cx="141605"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Halawa</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Alaa</w:t>
            </w:r>
          </w:p>
        </w:tc>
        <w:tc>
          <w:tcPr>
            <w:tcW w:w="2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4"/>
        </w:trPr>
        <w:tc>
          <w:tcPr>
            <w:tcW w:w="1320" w:type="dxa"/>
            <w:vAlign w:val="bottom"/>
            <w:gridSpan w:val="3"/>
          </w:tcPr>
          <w:p>
            <w:pPr>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2000" w:type="dxa"/>
            <w:vAlign w:val="bottom"/>
          </w:tcPr>
          <w:p>
            <w:pPr>
              <w:spacing w:after="0"/>
              <w:rPr>
                <w:sz w:val="23"/>
                <w:szCs w:val="23"/>
                <w:color w:val="auto"/>
              </w:rPr>
            </w:pPr>
          </w:p>
        </w:tc>
      </w:tr>
      <w:tr>
        <w:trPr>
          <w:trHeight w:val="253"/>
        </w:trPr>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490 Arsenal Way, Suite 200</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4"/>
        </w:trPr>
        <w:tc>
          <w:tcPr>
            <w:tcW w:w="1320" w:type="dxa"/>
            <w:vAlign w:val="bottom"/>
            <w:gridSpan w:val="3"/>
          </w:tcPr>
          <w:p>
            <w:pPr>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r>
      <w:tr>
        <w:trPr>
          <w:trHeight w:val="252"/>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Watertown</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MASSACHUSETTS</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236"/>
        </w:trPr>
        <w:tc>
          <w:tcPr>
            <w:tcW w:w="1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20"/>
                <w:szCs w:val="20"/>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0139"/>
          </w:cols>
          <w:pgMar w:left="320" w:top="125" w:right="1440"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-1512570</wp:posOffset>
            </wp:positionV>
            <wp:extent cx="141605" cy="175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118" w:lineRule="exact"/>
        <w:rPr>
          <w:sz w:val="20"/>
          <w:szCs w:val="20"/>
          <w:color w:val="auto"/>
        </w:rPr>
      </w:pPr>
    </w:p>
    <w:p>
      <w:pPr>
        <w:sectPr>
          <w:pgSz w:w="11900" w:h="16838" w:orient="portrait"/>
          <w:cols w:equalWidth="0" w:num="2">
            <w:col w:w="3380" w:space="420"/>
            <w:col w:w="6339"/>
          </w:cols>
          <w:pgMar w:left="320" w:top="125" w:right="1440"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0139"/>
          </w:cols>
          <w:pgMar w:left="320" w:top="12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820" w:space="720"/>
            <w:col w:w="5599"/>
          </w:cols>
          <w:pgMar w:left="320" w:top="125"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2020-09-08</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20" w:right="339" w:bottom="0" w:gutter="0" w:footer="0" w:header="0"/>
        </w:sectPr>
      </w:pPr>
    </w:p>
    <w:p>
      <w:pPr>
        <w:spacing w:after="0" w:line="217" w:lineRule="exact"/>
        <w:rPr>
          <w:sz w:val="20"/>
          <w:szCs w:val="20"/>
          <w:color w:val="auto"/>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77" w:lineRule="exact"/>
        <w:rPr>
          <w:sz w:val="20"/>
          <w:szCs w:val="20"/>
          <w:color w:val="auto"/>
        </w:rPr>
      </w:pPr>
    </w:p>
    <w:p>
      <w:pPr>
        <w:ind w:left="320" w:hanging="227"/>
        <w:spacing w:after="0" w:line="180" w:lineRule="auto"/>
        <w:tabs>
          <w:tab w:leader="none" w:pos="320" w:val="left"/>
        </w:tabs>
        <w:numPr>
          <w:ilvl w:val="0"/>
          <w:numId w:val="4"/>
        </w:numPr>
        <w:rPr>
          <w:rFonts w:ascii="Times New Roman" w:cs="Times New Roman" w:eastAsia="Times New Roman" w:hAnsi="Times New Roman"/>
          <w:sz w:val="33"/>
          <w:szCs w:val="33"/>
          <w:color w:val="0000FF"/>
          <w:highlight w:val="white"/>
          <w:vertAlign w:val="subscript"/>
        </w:rPr>
      </w:pPr>
      <w:r>
        <w:rPr>
          <w:rFonts w:ascii="Arial" w:cs="Arial" w:eastAsia="Arial" w:hAnsi="Arial"/>
          <w:sz w:val="17"/>
          <w:szCs w:val="17"/>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-275590</wp:posOffset>
            </wp:positionV>
            <wp:extent cx="158115" cy="278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29" w:lineRule="exact"/>
        <w:rPr>
          <w:sz w:val="20"/>
          <w:szCs w:val="20"/>
          <w:color w:val="auto"/>
        </w:rPr>
      </w:pPr>
    </w:p>
    <w:p>
      <w:pPr>
        <w:sectPr>
          <w:pgSz w:w="11900" w:h="16838" w:orient="portrait"/>
          <w:cols w:equalWidth="0" w:num="2">
            <w:col w:w="5500" w:space="400"/>
            <w:col w:w="5340"/>
          </w:cols>
          <w:pgMar w:left="320" w:top="120" w:right="339" w:bottom="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10"/>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10"/>
            <w:vMerge w:val="continue"/>
          </w:tcPr>
          <w:p>
            <w:pPr>
              <w:spacing w:after="0"/>
              <w:rPr>
                <w:sz w:val="9"/>
                <w:szCs w:val="9"/>
                <w:color w:val="auto"/>
              </w:rPr>
            </w:pPr>
          </w:p>
        </w:tc>
        <w:tc>
          <w:tcPr>
            <w:tcW w:w="2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00" w:type="dxa"/>
            <w:vAlign w:val="bottom"/>
            <w:tcBorders>
              <w:right w:val="single" w:sz="8" w:color="auto"/>
            </w:tcBorders>
          </w:tcPr>
          <w:p>
            <w:pPr>
              <w:spacing w:after="0"/>
              <w:rPr>
                <w:sz w:val="9"/>
                <w:szCs w:val="9"/>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660" w:type="dxa"/>
            <w:vAlign w:val="bottom"/>
            <w:gridSpan w:val="3"/>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66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808080"/>
            </w:tcBorders>
          </w:tcPr>
          <w:p>
            <w:pPr>
              <w:spacing w:after="0"/>
              <w:rPr>
                <w:sz w:val="13"/>
                <w:szCs w:val="13"/>
                <w:color w:val="auto"/>
              </w:rPr>
            </w:pPr>
          </w:p>
        </w:tc>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4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7800" w:type="dxa"/>
            <w:vAlign w:val="bottom"/>
            <w:gridSpan w:val="10"/>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4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660" w:type="dxa"/>
            <w:vAlign w:val="bottom"/>
            <w:gridSpan w:val="3"/>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Street Address 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State/Province/Country</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6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600" w:type="dxa"/>
            <w:vAlign w:val="bottom"/>
            <w:tcBorders>
              <w:right w:val="single" w:sz="8" w:color="auto"/>
            </w:tcBorders>
            <w:gridSpan w:val="2"/>
            <w:vMerge w:val="restart"/>
          </w:tcPr>
          <w:p>
            <w:pPr>
              <w:ind w:left="80"/>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right w:val="single" w:sz="8" w:color="auto"/>
            </w:tcBorders>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8"/>
                <w:szCs w:val="18"/>
                <w:color w:val="auto"/>
              </w:rPr>
              <w:t>All States</w:t>
            </w: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60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6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600" w:type="dxa"/>
            <w:vAlign w:val="bottom"/>
            <w:tcBorders>
              <w:right w:val="single" w:sz="8" w:color="auto"/>
            </w:tcBorders>
            <w:gridSpan w:val="2"/>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660" w:type="dxa"/>
            <w:vAlign w:val="bottom"/>
            <w:tcBorders>
              <w:bottom w:val="single" w:sz="8" w:color="808080"/>
            </w:tcBorders>
            <w:gridSpan w:val="3"/>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4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474,356,988</w:t>
            </w:r>
            <w:r>
              <w:rPr>
                <w:rFonts w:ascii="Arial" w:cs="Arial" w:eastAsia="Arial" w:hAnsi="Arial"/>
                <w:sz w:val="18"/>
                <w:szCs w:val="18"/>
                <w:color w:val="auto"/>
                <w:w w:val="99"/>
              </w:rPr>
              <w:t xml:space="preserve"> USD</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474,356,988</w:t>
            </w:r>
            <w:r>
              <w:rPr>
                <w:rFonts w:ascii="Arial" w:cs="Arial" w:eastAsia="Arial" w:hAnsi="Arial"/>
                <w:sz w:val="18"/>
                <w:szCs w:val="18"/>
                <w:color w:val="auto"/>
                <w:w w:val="99"/>
              </w:rPr>
              <w:t xml:space="preserve"> USD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4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6"/>
                <w:szCs w:val="6"/>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180" w:type="dxa"/>
            <w:vAlign w:val="bottom"/>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8"/>
                <w:szCs w:val="18"/>
                <w:color w:val="0000FF"/>
              </w:rPr>
              <w:t>124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2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2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drawing>
          <wp:inline distT="0" distB="0" distL="0" distR="0">
            <wp:extent cx="12700" cy="1752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ectPr>
          <w:pgSz w:w="11900" w:h="16838" w:orient="portrait"/>
          <w:cols w:equalWidth="0" w:num="1">
            <w:col w:w="11240"/>
          </w:cols>
          <w:pgMar w:left="320" w:top="120"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20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72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08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7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3280" w:type="dxa"/>
            <w:vAlign w:val="bottom"/>
            <w:tcBorders>
              <w:top w:val="single" w:sz="8" w:color="2C2C2C"/>
              <w:bottom w:val="single" w:sz="8" w:color="808080"/>
            </w:tcBorders>
          </w:tcPr>
          <w:p>
            <w:pPr>
              <w:ind w:left="14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1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Neumora Therapeutics, Inc.</w:t>
            </w:r>
          </w:p>
        </w:tc>
        <w:tc>
          <w:tcPr>
            <w:tcW w:w="20" w:type="dxa"/>
            <w:vAlign w:val="bottom"/>
          </w:tcPr>
          <w:p>
            <w:pPr>
              <w:spacing w:after="0"/>
              <w:rPr>
                <w:sz w:val="20"/>
                <w:szCs w:val="20"/>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Tamara Tompkins</w:t>
            </w:r>
          </w:p>
        </w:tc>
        <w:tc>
          <w:tcPr>
            <w:tcW w:w="20" w:type="dxa"/>
            <w:vAlign w:val="bottom"/>
          </w:tcPr>
          <w:p>
            <w:pPr>
              <w:spacing w:after="0"/>
              <w:rPr>
                <w:sz w:val="20"/>
                <w:szCs w:val="20"/>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Tamara Tompkins</w:t>
            </w:r>
          </w:p>
        </w:tc>
        <w:tc>
          <w:tcPr>
            <w:tcW w:w="40" w:type="dxa"/>
            <w:vAlign w:val="bottom"/>
          </w:tcPr>
          <w:p>
            <w:pPr>
              <w:spacing w:after="0"/>
              <w:rPr>
                <w:sz w:val="20"/>
                <w:szCs w:val="20"/>
                <w:color w:val="auto"/>
              </w:rPr>
            </w:pPr>
          </w:p>
        </w:tc>
        <w:tc>
          <w:tcPr>
            <w:tcW w:w="32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Legal Officer and Secretary</w:t>
            </w:r>
          </w:p>
        </w:tc>
        <w:tc>
          <w:tcPr>
            <w:tcW w:w="40" w:type="dxa"/>
            <w:vAlign w:val="bottom"/>
          </w:tcPr>
          <w:p>
            <w:pPr>
              <w:spacing w:after="0"/>
              <w:rPr>
                <w:sz w:val="20"/>
                <w:szCs w:val="20"/>
                <w:color w:val="auto"/>
              </w:rPr>
            </w:pPr>
          </w:p>
        </w:tc>
        <w:tc>
          <w:tcPr>
            <w:tcW w:w="1180" w:type="dxa"/>
            <w:vAlign w:val="bottom"/>
            <w:tcBorders>
              <w:top w:val="single" w:sz="8" w:color="2C2C2C"/>
              <w:bottom w:val="single" w:sz="8" w:color="808080"/>
            </w:tcBorders>
          </w:tcPr>
          <w:p>
            <w:pPr>
              <w:jc w:val="right"/>
              <w:ind w:right="252"/>
              <w:spacing w:after="0"/>
              <w:rPr>
                <w:sz w:val="20"/>
                <w:szCs w:val="20"/>
                <w:color w:val="auto"/>
              </w:rPr>
            </w:pPr>
            <w:r>
              <w:rPr>
                <w:rFonts w:ascii="Times New Roman" w:cs="Times New Roman" w:eastAsia="Times New Roman" w:hAnsi="Times New Roman"/>
                <w:sz w:val="18"/>
                <w:szCs w:val="18"/>
                <w:color w:val="0000FF"/>
                <w:w w:val="97"/>
              </w:rPr>
              <w:t>2023-01-03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9" Type="http://schemas.openxmlformats.org/officeDocument/2006/relationships/hyperlink" Target="http://www.sec.gov/cgi-bin/browse-edgar?action=getcompany&amp;CIK=00018855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2023-01-03T13:42:34Z</dcterms:created>
  <dcterms:modified xsi:type="dcterms:W3CDTF">2023-01-03T13:42:34Z</dcterms:modified>
</cp:coreProperties>
</file>